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4"/>
          <w:sz w:val="44"/>
          <w:szCs w:val="44"/>
          <w:lang w:val="en-US" w:eastAsia="zh-CN"/>
        </w:rPr>
        <w:t>高新区（新市区）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4"/>
          <w:sz w:val="44"/>
          <w:szCs w:val="44"/>
        </w:rPr>
        <w:t>人民政府法律顾问报名表</w:t>
      </w:r>
    </w:p>
    <w:tbl>
      <w:tblPr>
        <w:tblStyle w:val="5"/>
        <w:tblW w:w="91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475"/>
        <w:gridCol w:w="1490"/>
        <w:gridCol w:w="1850"/>
        <w:gridCol w:w="23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登记注册地址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执业许可证号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9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执业律师人数</w:t>
            </w: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9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负责人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执业资格证号</w:t>
            </w: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律师事务所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情况简介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获得荣誉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申请担任顾问单位的优势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近3年受到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行政处罚、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行业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惩戒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0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exac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本所承诺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left="2873" w:leftChars="1368" w:right="64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firstLine="560" w:firstLineChars="200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本所郑重承诺：以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上填写内容属实，且本所及选派的驻场律师均符合《关于选聘高新区（新市区）人民政府法律顾问的公告》规定的选聘条件，如有虚假，自愿承担相应责任。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firstLine="2800" w:firstLineChars="10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负责人签名（盖章）：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rightChars="0" w:firstLine="0" w:firstLineChars="0"/>
              <w:jc w:val="right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97F18EB"/>
    <w:rsid w:val="24ADDC1D"/>
    <w:rsid w:val="4A290248"/>
    <w:rsid w:val="4AA164B2"/>
    <w:rsid w:val="65896830"/>
    <w:rsid w:val="797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0</TotalTime>
  <ScaleCrop>false</ScaleCrop>
  <LinksUpToDate>false</LinksUpToDate>
  <CharactersWithSpaces>257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2024-11-26T19:01:00Z</dcterms:created>
  <dc:creator>greatwall</dc:creator>
  <cp:lastModifiedBy>Administrator</cp:lastModifiedBy>
  <dcterms:modified xsi:type="dcterms:W3CDTF">2025-01-10T10:12:09Z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A026DB8B5D5B96A2AAEF80672AD8383E_43</vt:lpwstr>
  </property>
</Properties>
</file>